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859BC2C" w14:textId="6B7877A2" w:rsidR="004360B1" w:rsidRDefault="00000000">
      <w:pPr>
        <w:spacing w:after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Project Design Phase</w:t>
      </w:r>
    </w:p>
    <w:p w14:paraId="2594CB9D" w14:textId="77777777" w:rsidR="004360B1" w:rsidRDefault="00000000">
      <w:pPr>
        <w:spacing w:after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Problem – Solution Fit Template</w:t>
      </w:r>
    </w:p>
    <w:p w14:paraId="5854019A" w14:textId="77777777" w:rsidR="004360B1" w:rsidRDefault="004360B1">
      <w:pPr>
        <w:spacing w:after="0"/>
        <w:jc w:val="center"/>
        <w:rPr>
          <w:b/>
        </w:rPr>
      </w:pPr>
    </w:p>
    <w:tbl>
      <w:tblPr>
        <w:tblStyle w:val="a"/>
        <w:tblW w:w="90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508"/>
        <w:gridCol w:w="4508"/>
      </w:tblGrid>
      <w:tr w:rsidR="004360B1" w14:paraId="59EA490E" w14:textId="77777777">
        <w:tc>
          <w:tcPr>
            <w:tcW w:w="4508" w:type="dxa"/>
          </w:tcPr>
          <w:p w14:paraId="29CE5A4C" w14:textId="77777777" w:rsidR="004360B1" w:rsidRDefault="00000000">
            <w:r>
              <w:t>Date</w:t>
            </w:r>
          </w:p>
        </w:tc>
        <w:tc>
          <w:tcPr>
            <w:tcW w:w="4508" w:type="dxa"/>
          </w:tcPr>
          <w:p w14:paraId="6C6AD7EB" w14:textId="56E2FB7F" w:rsidR="004360B1" w:rsidRDefault="00B45A65">
            <w:r>
              <w:t>20</w:t>
            </w:r>
            <w:r w:rsidR="00C3348E" w:rsidRPr="00C3348E">
              <w:t xml:space="preserve"> February 2026</w:t>
            </w:r>
          </w:p>
        </w:tc>
      </w:tr>
      <w:tr w:rsidR="004360B1" w14:paraId="7890E6B7" w14:textId="77777777">
        <w:tc>
          <w:tcPr>
            <w:tcW w:w="4508" w:type="dxa"/>
          </w:tcPr>
          <w:p w14:paraId="0C019381" w14:textId="77777777" w:rsidR="004360B1" w:rsidRDefault="00000000">
            <w:r>
              <w:t>Team ID</w:t>
            </w:r>
          </w:p>
        </w:tc>
        <w:tc>
          <w:tcPr>
            <w:tcW w:w="4508" w:type="dxa"/>
          </w:tcPr>
          <w:p w14:paraId="3384612E" w14:textId="2481C614" w:rsidR="004360B1" w:rsidRDefault="00B45A65">
            <w:r w:rsidRPr="00B45A65">
              <w:t>LTVIP2026TMIDS47668</w:t>
            </w:r>
          </w:p>
        </w:tc>
      </w:tr>
      <w:tr w:rsidR="004360B1" w14:paraId="51E034FC" w14:textId="77777777">
        <w:tc>
          <w:tcPr>
            <w:tcW w:w="4508" w:type="dxa"/>
          </w:tcPr>
          <w:p w14:paraId="69F005D8" w14:textId="77777777" w:rsidR="004360B1" w:rsidRDefault="00000000">
            <w:r>
              <w:t>Project Name</w:t>
            </w:r>
          </w:p>
        </w:tc>
        <w:tc>
          <w:tcPr>
            <w:tcW w:w="4508" w:type="dxa"/>
          </w:tcPr>
          <w:p w14:paraId="381D29FA" w14:textId="67BD53BB" w:rsidR="004360B1" w:rsidRDefault="00A8302F">
            <w:r w:rsidRPr="00A8302F">
              <w:t>Rising Waters: A Machine Learning Approach to Flood Prediction</w:t>
            </w:r>
          </w:p>
        </w:tc>
      </w:tr>
      <w:tr w:rsidR="004360B1" w14:paraId="22167E14" w14:textId="77777777">
        <w:tc>
          <w:tcPr>
            <w:tcW w:w="4508" w:type="dxa"/>
          </w:tcPr>
          <w:p w14:paraId="215D873C" w14:textId="77777777" w:rsidR="004360B1" w:rsidRDefault="00000000">
            <w:r>
              <w:t>Maximum Marks</w:t>
            </w:r>
          </w:p>
        </w:tc>
        <w:tc>
          <w:tcPr>
            <w:tcW w:w="4508" w:type="dxa"/>
          </w:tcPr>
          <w:p w14:paraId="1C19BA8D" w14:textId="77777777" w:rsidR="004360B1" w:rsidRDefault="00000000">
            <w:r>
              <w:t>2 Marks</w:t>
            </w:r>
          </w:p>
        </w:tc>
      </w:tr>
    </w:tbl>
    <w:p w14:paraId="53EF8A59" w14:textId="77777777" w:rsidR="004360B1" w:rsidRDefault="004360B1">
      <w:pPr>
        <w:rPr>
          <w:b/>
        </w:rPr>
      </w:pPr>
    </w:p>
    <w:p w14:paraId="03790E2C" w14:textId="77777777" w:rsidR="00A8302F" w:rsidRPr="00A8302F" w:rsidRDefault="00A8302F" w:rsidP="00A8302F">
      <w:pPr>
        <w:rPr>
          <w:b/>
          <w:bCs/>
          <w:lang w:val="en-IN"/>
        </w:rPr>
      </w:pPr>
      <w:r w:rsidRPr="00A8302F">
        <w:rPr>
          <w:b/>
          <w:bCs/>
          <w:lang w:val="en-IN"/>
        </w:rPr>
        <w:t>Problem–Solution Fit Template: Rising Waters</w:t>
      </w:r>
    </w:p>
    <w:p w14:paraId="562153AC" w14:textId="77777777" w:rsidR="00A8302F" w:rsidRPr="00A8302F" w:rsidRDefault="00A8302F" w:rsidP="00A8302F">
      <w:pPr>
        <w:rPr>
          <w:b/>
          <w:lang w:val="en-IN"/>
        </w:rPr>
      </w:pPr>
      <w:r w:rsidRPr="00A8302F">
        <w:rPr>
          <w:b/>
          <w:bCs/>
          <w:lang w:val="en-IN"/>
        </w:rPr>
        <w:t>Government agencies, urban planners, and disaster management teams</w:t>
      </w:r>
      <w:r w:rsidRPr="00A8302F">
        <w:rPr>
          <w:b/>
          <w:lang w:val="en-IN"/>
        </w:rPr>
        <w:t xml:space="preserve"> face significant challenges due to the unpredictable and destructive nature of sudden flooding and rising water levels.</w:t>
      </w:r>
    </w:p>
    <w:p w14:paraId="5793D555" w14:textId="77777777" w:rsidR="00A8302F" w:rsidRPr="00A8302F" w:rsidRDefault="00A8302F" w:rsidP="00A8302F">
      <w:pPr>
        <w:rPr>
          <w:b/>
          <w:bCs/>
          <w:lang w:val="en-IN"/>
        </w:rPr>
      </w:pPr>
      <w:r w:rsidRPr="00A8302F">
        <w:rPr>
          <w:b/>
          <w:bCs/>
          <w:lang w:val="en-IN"/>
        </w:rPr>
        <w:t>Problem</w:t>
      </w:r>
    </w:p>
    <w:p w14:paraId="5D6C14A4" w14:textId="77777777" w:rsidR="00A8302F" w:rsidRPr="00A8302F" w:rsidRDefault="00A8302F" w:rsidP="00A8302F">
      <w:pPr>
        <w:numPr>
          <w:ilvl w:val="0"/>
          <w:numId w:val="6"/>
        </w:numPr>
        <w:rPr>
          <w:lang w:val="en-IN"/>
        </w:rPr>
      </w:pPr>
      <w:r w:rsidRPr="00A8302F">
        <w:rPr>
          <w:lang w:val="en-IN"/>
        </w:rPr>
        <w:t>Emergency Services struggle to deploy resources accurately, leading to delayed evacuations and increased risk to life.</w:t>
      </w:r>
    </w:p>
    <w:p w14:paraId="1660AD99" w14:textId="77777777" w:rsidR="00A8302F" w:rsidRPr="00A8302F" w:rsidRDefault="00A8302F" w:rsidP="00A8302F">
      <w:pPr>
        <w:numPr>
          <w:ilvl w:val="0"/>
          <w:numId w:val="6"/>
        </w:numPr>
        <w:rPr>
          <w:lang w:val="en-IN"/>
        </w:rPr>
      </w:pPr>
      <w:r w:rsidRPr="00A8302F">
        <w:rPr>
          <w:lang w:val="en-IN"/>
        </w:rPr>
        <w:t>Urban Planners cannot assess infrastructure vulnerability effectively, risking catastrophic failure of drainage systems and power grids during surges.</w:t>
      </w:r>
    </w:p>
    <w:p w14:paraId="15F08E24" w14:textId="77777777" w:rsidR="00A8302F" w:rsidRPr="00A8302F" w:rsidRDefault="00A8302F" w:rsidP="00A8302F">
      <w:pPr>
        <w:numPr>
          <w:ilvl w:val="0"/>
          <w:numId w:val="6"/>
        </w:numPr>
        <w:rPr>
          <w:lang w:val="en-IN"/>
        </w:rPr>
      </w:pPr>
      <w:r w:rsidRPr="00A8302F">
        <w:rPr>
          <w:lang w:val="en-IN"/>
        </w:rPr>
        <w:t>Insurance &amp; Property Owners find it difficult to quantify real-time risk, leading to massive financial losses and inadequate protection measures.</w:t>
      </w:r>
    </w:p>
    <w:p w14:paraId="4889C076" w14:textId="77777777" w:rsidR="00A8302F" w:rsidRPr="00A8302F" w:rsidRDefault="00A8302F" w:rsidP="00A8302F">
      <w:pPr>
        <w:rPr>
          <w:b/>
          <w:bCs/>
          <w:lang w:val="en-IN"/>
        </w:rPr>
      </w:pPr>
      <w:r w:rsidRPr="00A8302F">
        <w:rPr>
          <w:b/>
          <w:bCs/>
          <w:lang w:val="en-IN"/>
        </w:rPr>
        <w:t>Solution</w:t>
      </w:r>
    </w:p>
    <w:p w14:paraId="67A95059" w14:textId="77777777" w:rsidR="00A8302F" w:rsidRPr="00A8302F" w:rsidRDefault="00A8302F" w:rsidP="00A8302F">
      <w:pPr>
        <w:rPr>
          <w:bCs/>
          <w:lang w:val="en-IN"/>
        </w:rPr>
      </w:pPr>
      <w:r w:rsidRPr="00A8302F">
        <w:rPr>
          <w:bCs/>
          <w:lang w:val="en-IN"/>
        </w:rPr>
        <w:t>A machine learning–powered prediction system that integrates satellite imagery, IoT river-gauge sensors, and real-time meteorological data to forecast flood levels and inundation zones.</w:t>
      </w:r>
    </w:p>
    <w:p w14:paraId="657C4C3C" w14:textId="77777777" w:rsidR="00A8302F" w:rsidRPr="00A8302F" w:rsidRDefault="00A8302F" w:rsidP="00A8302F">
      <w:pPr>
        <w:numPr>
          <w:ilvl w:val="0"/>
          <w:numId w:val="7"/>
        </w:numPr>
        <w:rPr>
          <w:bCs/>
          <w:lang w:val="en-IN"/>
        </w:rPr>
      </w:pPr>
      <w:r w:rsidRPr="00A8302F">
        <w:rPr>
          <w:bCs/>
          <w:lang w:val="en-IN"/>
        </w:rPr>
        <w:t>Early Warning Precision: Predicts water cresting and flow rates based on precipitation and soil saturation, enabling proactive alerts.</w:t>
      </w:r>
    </w:p>
    <w:p w14:paraId="6C8574D5" w14:textId="77777777" w:rsidR="00A8302F" w:rsidRPr="00A8302F" w:rsidRDefault="00A8302F" w:rsidP="00A8302F">
      <w:pPr>
        <w:numPr>
          <w:ilvl w:val="0"/>
          <w:numId w:val="7"/>
        </w:numPr>
        <w:rPr>
          <w:bCs/>
          <w:lang w:val="en-IN"/>
        </w:rPr>
      </w:pPr>
      <w:r w:rsidRPr="00A8302F">
        <w:rPr>
          <w:bCs/>
          <w:lang w:val="en-IN"/>
        </w:rPr>
        <w:t>Infrastructure Stress Mapping: Identifies high-risk zones and drainage bottlenecks to prioritize barrier deployment and utility shutdowns.</w:t>
      </w:r>
    </w:p>
    <w:p w14:paraId="56E003D1" w14:textId="77777777" w:rsidR="00A8302F" w:rsidRPr="00A8302F" w:rsidRDefault="00A8302F" w:rsidP="00A8302F">
      <w:pPr>
        <w:numPr>
          <w:ilvl w:val="0"/>
          <w:numId w:val="7"/>
        </w:numPr>
        <w:rPr>
          <w:bCs/>
          <w:lang w:val="en-IN"/>
        </w:rPr>
      </w:pPr>
      <w:r w:rsidRPr="00A8302F">
        <w:rPr>
          <w:bCs/>
          <w:lang w:val="en-IN"/>
        </w:rPr>
        <w:t>Dynamic Risk Assessment: Provides hyper-local data to help agencies and insurers visualize the "flood footprint" before the water arrives.</w:t>
      </w:r>
    </w:p>
    <w:p w14:paraId="6AFF4D41" w14:textId="77777777" w:rsidR="00A8302F" w:rsidRPr="00A8302F" w:rsidRDefault="00A8302F" w:rsidP="00A8302F">
      <w:pPr>
        <w:rPr>
          <w:b/>
          <w:bCs/>
          <w:lang w:val="en-IN"/>
        </w:rPr>
      </w:pPr>
      <w:r w:rsidRPr="00A8302F">
        <w:rPr>
          <w:b/>
          <w:bCs/>
          <w:lang w:val="en-IN"/>
        </w:rPr>
        <w:t>Purpose</w:t>
      </w:r>
    </w:p>
    <w:p w14:paraId="5F4398C5" w14:textId="77777777" w:rsidR="00A8302F" w:rsidRPr="00A8302F" w:rsidRDefault="00A8302F" w:rsidP="00A8302F">
      <w:pPr>
        <w:numPr>
          <w:ilvl w:val="0"/>
          <w:numId w:val="8"/>
        </w:numPr>
        <w:rPr>
          <w:bCs/>
          <w:lang w:val="en-IN"/>
        </w:rPr>
      </w:pPr>
      <w:r w:rsidRPr="00A8302F">
        <w:rPr>
          <w:rFonts w:ascii="Segoe UI Emoji" w:hAnsi="Segoe UI Emoji" w:cs="Segoe UI Emoji"/>
          <w:bCs/>
          <w:lang w:val="en-IN"/>
        </w:rPr>
        <w:t>✅</w:t>
      </w:r>
      <w:r w:rsidRPr="00A8302F">
        <w:rPr>
          <w:bCs/>
          <w:lang w:val="en-IN"/>
        </w:rPr>
        <w:t xml:space="preserve"> Solve complex hydrological and logistical problems in disaster risk reduction and climate adaptation.</w:t>
      </w:r>
    </w:p>
    <w:p w14:paraId="3F48959C" w14:textId="77777777" w:rsidR="00A8302F" w:rsidRPr="00A8302F" w:rsidRDefault="00A8302F" w:rsidP="00A8302F">
      <w:pPr>
        <w:numPr>
          <w:ilvl w:val="0"/>
          <w:numId w:val="8"/>
        </w:numPr>
        <w:rPr>
          <w:bCs/>
          <w:lang w:val="en-IN"/>
        </w:rPr>
      </w:pPr>
      <w:r w:rsidRPr="00A8302F">
        <w:rPr>
          <w:rFonts w:ascii="Segoe UI Emoji" w:hAnsi="Segoe UI Emoji" w:cs="Segoe UI Emoji"/>
          <w:bCs/>
          <w:lang w:val="en-IN"/>
        </w:rPr>
        <w:t>✅</w:t>
      </w:r>
      <w:r w:rsidRPr="00A8302F">
        <w:rPr>
          <w:bCs/>
          <w:lang w:val="en-IN"/>
        </w:rPr>
        <w:t xml:space="preserve"> Increase community resilience by making flood warnings more localized, accurate, and dependable.</w:t>
      </w:r>
    </w:p>
    <w:p w14:paraId="5EA0458E" w14:textId="77777777" w:rsidR="00A8302F" w:rsidRPr="00A8302F" w:rsidRDefault="00A8302F" w:rsidP="00A8302F">
      <w:pPr>
        <w:numPr>
          <w:ilvl w:val="0"/>
          <w:numId w:val="8"/>
        </w:numPr>
        <w:rPr>
          <w:bCs/>
          <w:lang w:val="en-IN"/>
        </w:rPr>
      </w:pPr>
      <w:r w:rsidRPr="00A8302F">
        <w:rPr>
          <w:rFonts w:ascii="Segoe UI Emoji" w:hAnsi="Segoe UI Emoji" w:cs="Segoe UI Emoji"/>
          <w:bCs/>
          <w:lang w:val="en-IN"/>
        </w:rPr>
        <w:t>✅</w:t>
      </w:r>
      <w:r w:rsidRPr="00A8302F">
        <w:rPr>
          <w:bCs/>
          <w:lang w:val="en-IN"/>
        </w:rPr>
        <w:t xml:space="preserve"> Sharpen communication with the public by providing clear, visual, and data-driven evacuation insights.</w:t>
      </w:r>
    </w:p>
    <w:p w14:paraId="45994827" w14:textId="77777777" w:rsidR="00A8302F" w:rsidRPr="00A8302F" w:rsidRDefault="00A8302F" w:rsidP="00A8302F">
      <w:pPr>
        <w:numPr>
          <w:ilvl w:val="0"/>
          <w:numId w:val="8"/>
        </w:numPr>
        <w:rPr>
          <w:bCs/>
          <w:lang w:val="en-IN"/>
        </w:rPr>
      </w:pPr>
      <w:r w:rsidRPr="00A8302F">
        <w:rPr>
          <w:rFonts w:ascii="Segoe UI Emoji" w:hAnsi="Segoe UI Emoji" w:cs="Segoe UI Emoji"/>
          <w:bCs/>
          <w:lang w:val="en-IN"/>
        </w:rPr>
        <w:t>✅</w:t>
      </w:r>
      <w:r w:rsidRPr="00A8302F">
        <w:rPr>
          <w:bCs/>
          <w:lang w:val="en-IN"/>
        </w:rPr>
        <w:t xml:space="preserve"> Build trust with civic leaders and citizens by reducing the frequency of "false alarms" and "missed events."</w:t>
      </w:r>
    </w:p>
    <w:p w14:paraId="2471EBC4" w14:textId="77777777" w:rsidR="00A8302F" w:rsidRPr="00A8302F" w:rsidRDefault="00A8302F" w:rsidP="00A8302F">
      <w:pPr>
        <w:numPr>
          <w:ilvl w:val="0"/>
          <w:numId w:val="8"/>
        </w:numPr>
        <w:rPr>
          <w:bCs/>
          <w:lang w:val="en-IN"/>
        </w:rPr>
      </w:pPr>
      <w:r w:rsidRPr="00A8302F">
        <w:rPr>
          <w:rFonts w:ascii="Segoe UI Emoji" w:hAnsi="Segoe UI Emoji" w:cs="Segoe UI Emoji"/>
          <w:bCs/>
          <w:lang w:val="en-IN"/>
        </w:rPr>
        <w:t>✅</w:t>
      </w:r>
      <w:r w:rsidRPr="00A8302F">
        <w:rPr>
          <w:bCs/>
          <w:lang w:val="en-IN"/>
        </w:rPr>
        <w:t xml:space="preserve"> Improve the urban safety ecosystem by aligning emergency response with real-time environmental threats.</w:t>
      </w:r>
    </w:p>
    <w:p w14:paraId="186ADF36" w14:textId="77777777" w:rsidR="004360B1" w:rsidRDefault="00000000">
      <w:pPr>
        <w:rPr>
          <w:b/>
        </w:rPr>
      </w:pPr>
      <w:r>
        <w:rPr>
          <w:b/>
        </w:rPr>
        <w:lastRenderedPageBreak/>
        <w:t>Template:</w:t>
      </w:r>
    </w:p>
    <w:p w14:paraId="5701E65E" w14:textId="77777777" w:rsidR="004360B1" w:rsidRDefault="00000000">
      <w:r>
        <w:rPr>
          <w:noProof/>
        </w:rPr>
        <w:drawing>
          <wp:inline distT="0" distB="0" distL="0" distR="0" wp14:anchorId="554CABB7" wp14:editId="4033207E">
            <wp:extent cx="5492750" cy="3441700"/>
            <wp:effectExtent l="0" t="0" r="0" b="6350"/>
            <wp:docPr id="2" name="image1.png" descr="Calenda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 descr="Calendar&#10;&#10;Description automatically generated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92750" cy="3441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EEF967C" w14:textId="77777777" w:rsidR="004360B1" w:rsidRDefault="00000000">
      <w:r>
        <w:t>References:</w:t>
      </w:r>
    </w:p>
    <w:p w14:paraId="486D1A4B" w14:textId="77777777" w:rsidR="004360B1" w:rsidRDefault="004360B1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</w:rPr>
      </w:pPr>
      <w:hyperlink r:id="rId7">
        <w:r>
          <w:rPr>
            <w:color w:val="0563C1"/>
            <w:u w:val="single"/>
          </w:rPr>
          <w:t>https://www.ideahackers.network/problem-solution-fit-canvas/</w:t>
        </w:r>
      </w:hyperlink>
    </w:p>
    <w:p w14:paraId="1C9683D8" w14:textId="77777777" w:rsidR="004360B1" w:rsidRDefault="004360B1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hyperlink r:id="rId8">
        <w:r>
          <w:rPr>
            <w:color w:val="0563C1"/>
            <w:u w:val="single"/>
          </w:rPr>
          <w:t>https://medium.com/@epicantus/problem-solution-fit-canvas-aa3dd59cb4fe</w:t>
        </w:r>
      </w:hyperlink>
    </w:p>
    <w:sectPr w:rsidR="004360B1">
      <w:pgSz w:w="11906" w:h="16838"/>
      <w:pgMar w:top="851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altName w:val="Calibri"/>
    <w:charset w:val="00"/>
    <w:family w:val="auto"/>
    <w:pitch w:val="default"/>
    <w:embedRegular r:id="rId1" w:fontKey="{0798A252-C344-4B38-ACB3-512A4E1896EE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E4EC75E0-A0BA-4217-9D68-12CEAB217253}"/>
    <w:embedBold r:id="rId3" w:fontKey="{E6D2DBE3-3888-4AA1-9CEA-B220AD8DD98E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4" w:fontKey="{E253BAD4-E649-4DF7-88FB-0FB96A3A8DE7}"/>
    <w:embedItalic r:id="rId5" w:fontKey="{C267C487-2586-435F-A55A-8B1376B87EAE}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Regular r:id="rId6" w:fontKey="{09066BBF-4906-43A5-9DA4-6EF5CF56CEFB}"/>
    <w:embedBold r:id="rId7" w:fontKey="{BEAFDE52-DDEE-46E9-B982-4104376DC17D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8" w:fontKey="{5B1C1FE9-F014-4C39-BD57-F53605A86733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AA03BB5"/>
    <w:multiLevelType w:val="multilevel"/>
    <w:tmpl w:val="BE4C0D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E0B6B56"/>
    <w:multiLevelType w:val="multilevel"/>
    <w:tmpl w:val="1898FC88"/>
    <w:lvl w:ilvl="0">
      <w:start w:val="1"/>
      <w:numFmt w:val="bullet"/>
      <w:lvlText w:val="❑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❑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❑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❑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❑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❑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❑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❑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❑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2BA920E7"/>
    <w:multiLevelType w:val="multilevel"/>
    <w:tmpl w:val="EDF69C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362E50AA"/>
    <w:multiLevelType w:val="multilevel"/>
    <w:tmpl w:val="B78C07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3811169C"/>
    <w:multiLevelType w:val="multilevel"/>
    <w:tmpl w:val="0DF602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39E96BAB"/>
    <w:multiLevelType w:val="multilevel"/>
    <w:tmpl w:val="ADBEC7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675D24DA"/>
    <w:multiLevelType w:val="multilevel"/>
    <w:tmpl w:val="E14CE01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7181331"/>
    <w:multiLevelType w:val="multilevel"/>
    <w:tmpl w:val="D3C859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539898047">
    <w:abstractNumId w:val="6"/>
  </w:num>
  <w:num w:numId="2" w16cid:durableId="1399742601">
    <w:abstractNumId w:val="1"/>
  </w:num>
  <w:num w:numId="3" w16cid:durableId="1737360743">
    <w:abstractNumId w:val="7"/>
  </w:num>
  <w:num w:numId="4" w16cid:durableId="587621391">
    <w:abstractNumId w:val="5"/>
  </w:num>
  <w:num w:numId="5" w16cid:durableId="1167481013">
    <w:abstractNumId w:val="0"/>
  </w:num>
  <w:num w:numId="6" w16cid:durableId="192576788">
    <w:abstractNumId w:val="3"/>
  </w:num>
  <w:num w:numId="7" w16cid:durableId="545607595">
    <w:abstractNumId w:val="4"/>
  </w:num>
  <w:num w:numId="8" w16cid:durableId="24504190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360B1"/>
    <w:rsid w:val="0022657C"/>
    <w:rsid w:val="004360B1"/>
    <w:rsid w:val="00456B79"/>
    <w:rsid w:val="005902FC"/>
    <w:rsid w:val="007045F7"/>
    <w:rsid w:val="00A33440"/>
    <w:rsid w:val="00A8302F"/>
    <w:rsid w:val="00B45A65"/>
    <w:rsid w:val="00C3348E"/>
    <w:rsid w:val="00CD4BE3"/>
    <w:rsid w:val="00E836AE"/>
    <w:rsid w:val="00EC08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B369484"/>
  <w15:docId w15:val="{D94E08EC-E1A9-4D64-B5D8-9C322A2C80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US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styleId="TableGrid">
    <w:name w:val="Table Grid"/>
    <w:basedOn w:val="TableNormal"/>
    <w:uiPriority w:val="39"/>
    <w:rsid w:val="005B210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3C4A8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C4A8E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AB20AC"/>
    <w:pPr>
      <w:ind w:left="720"/>
      <w:contextualSpacing/>
    </w:p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medium.com/@epicantus/problem-solution-fit-canvas-aa3dd59cb4fe" TargetMode="External"/><Relationship Id="rId3" Type="http://schemas.openxmlformats.org/officeDocument/2006/relationships/styles" Target="styles.xml"/><Relationship Id="rId7" Type="http://schemas.openxmlformats.org/officeDocument/2006/relationships/hyperlink" Target="https://www.ideahackers.network/problem-solution-fit-canvas/" TargetMode="Externa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5" Type="http://schemas.openxmlformats.org/officeDocument/2006/relationships/webSettings" Target="webSettings.xml"/><Relationship Id="rId10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h08XooxjhByQWwx0bob9XipzZPbQ==">AMUW2mXAQYkxPOd54Bjsy7UegTlcF73GOjIK8WN4SmZuWNVeZ9g18THrAh0pqgByaxsWrhJstHmV7WwJGg82ei8oLmX0YAG6++Jw1D8yGtZMB9pTPNSntvE=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</TotalTime>
  <Pages>2</Pages>
  <Words>347</Words>
  <Characters>1981</Characters>
  <Application>Microsoft Office Word</Application>
  <DocSecurity>0</DocSecurity>
  <Lines>16</Lines>
  <Paragraphs>4</Paragraphs>
  <ScaleCrop>false</ScaleCrop>
  <Company/>
  <LinksUpToDate>false</LinksUpToDate>
  <CharactersWithSpaces>2324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Amarender Katkam</dc:creator>
  <cp:lastModifiedBy>Bhaskar Kanaparthi</cp:lastModifiedBy>
  <cp:revision>7</cp:revision>
  <cp:lastPrinted>2025-02-15T04:32:00Z</cp:lastPrinted>
  <dcterms:created xsi:type="dcterms:W3CDTF">2022-10-03T08:04:00Z</dcterms:created>
  <dcterms:modified xsi:type="dcterms:W3CDTF">2026-02-19T17:09:00Z</dcterms:modified>
</cp:coreProperties>
</file>